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FA2" w:rsidRPr="00A92FA2" w:rsidRDefault="00DD36B0" w:rsidP="00A92FA2">
      <w:pPr>
        <w:jc w:val="center"/>
        <w:rPr>
          <w:rFonts w:ascii="Telegraphem" w:hAnsi="Telegraphem"/>
          <w:sz w:val="28"/>
          <w:szCs w:val="28"/>
        </w:rPr>
      </w:pPr>
      <w:r>
        <w:rPr>
          <w:rFonts w:ascii="Telegraphem" w:hAnsi="Telegraphem"/>
          <w:sz w:val="28"/>
          <w:szCs w:val="28"/>
        </w:rPr>
        <w:t>2010 Knock KNOCK</w:t>
      </w:r>
      <w:r w:rsidR="00A92FA2" w:rsidRPr="00A92FA2">
        <w:rPr>
          <w:rFonts w:ascii="Telegraphem" w:hAnsi="Telegraphem"/>
          <w:sz w:val="28"/>
          <w:szCs w:val="28"/>
        </w:rPr>
        <w:t xml:space="preserve"> Pinot Noir </w:t>
      </w:r>
    </w:p>
    <w:p w:rsidR="00E83BBD" w:rsidRPr="00A92FA2" w:rsidRDefault="00A92FA2" w:rsidP="00A92FA2">
      <w:pPr>
        <w:jc w:val="center"/>
        <w:rPr>
          <w:rFonts w:ascii="Telegraphem" w:hAnsi="Telegraphem"/>
          <w:sz w:val="28"/>
          <w:szCs w:val="28"/>
          <w:u w:val="single"/>
        </w:rPr>
      </w:pPr>
      <w:proofErr w:type="gramStart"/>
      <w:r w:rsidRPr="00A92FA2">
        <w:rPr>
          <w:rFonts w:ascii="Telegraphem" w:hAnsi="Telegraphem"/>
          <w:sz w:val="28"/>
          <w:szCs w:val="28"/>
          <w:u w:val="single"/>
        </w:rPr>
        <w:t>by</w:t>
      </w:r>
      <w:proofErr w:type="gramEnd"/>
      <w:r w:rsidRPr="00A92FA2">
        <w:rPr>
          <w:rFonts w:ascii="Telegraphem" w:hAnsi="Telegraphem"/>
          <w:sz w:val="28"/>
          <w:szCs w:val="28"/>
          <w:u w:val="single"/>
        </w:rPr>
        <w:t xml:space="preserve"> the </w:t>
      </w:r>
      <w:r w:rsidRPr="00A92FA2">
        <w:rPr>
          <w:rFonts w:ascii="Telegraphem" w:hAnsi="Telegraphem"/>
          <w:color w:val="7030A0"/>
          <w:sz w:val="28"/>
          <w:szCs w:val="28"/>
          <w:u w:val="single"/>
        </w:rPr>
        <w:t>Purple</w:t>
      </w:r>
      <w:r w:rsidRPr="00A92FA2">
        <w:rPr>
          <w:rFonts w:ascii="Telegraphem" w:hAnsi="Telegraphem"/>
          <w:sz w:val="28"/>
          <w:szCs w:val="28"/>
          <w:u w:val="single"/>
        </w:rPr>
        <w:t xml:space="preserve"> hand wine company</w:t>
      </w:r>
    </w:p>
    <w:p w:rsidR="00A92FA2" w:rsidRDefault="00A92FA2" w:rsidP="00A92FA2">
      <w:pPr>
        <w:rPr>
          <w:rFonts w:ascii="Telegraphem" w:hAnsi="Telegraphem"/>
        </w:rPr>
      </w:pPr>
    </w:p>
    <w:p w:rsidR="00A92FA2" w:rsidRDefault="00A92FA2" w:rsidP="00A92FA2">
      <w:pPr>
        <w:rPr>
          <w:rFonts w:ascii="Telegraphem" w:hAnsi="Telegraphem"/>
        </w:rPr>
      </w:pPr>
      <w:proofErr w:type="gramStart"/>
      <w:r>
        <w:rPr>
          <w:rFonts w:ascii="Telegraphem" w:hAnsi="Telegraphem"/>
        </w:rPr>
        <w:t>Sourced from a 30 year old vineyard in the upper Yarra Valley close to yarra junction.</w:t>
      </w:r>
      <w:proofErr w:type="gramEnd"/>
    </w:p>
    <w:p w:rsidR="00A92FA2" w:rsidRDefault="00A92FA2" w:rsidP="00A92FA2">
      <w:pPr>
        <w:rPr>
          <w:rFonts w:ascii="Telegraphem" w:hAnsi="Telegraphem"/>
        </w:rPr>
      </w:pPr>
      <w:r>
        <w:rPr>
          <w:rFonts w:ascii="Telegraphem" w:hAnsi="Telegraphem"/>
        </w:rPr>
        <w:t>Vines are planted at a low density (1,235 per hectare) on an east facing site with light clay soil.</w:t>
      </w:r>
    </w:p>
    <w:p w:rsidR="00A92FA2" w:rsidRDefault="00A92FA2" w:rsidP="00A92FA2">
      <w:pPr>
        <w:rPr>
          <w:rFonts w:ascii="Telegraphem" w:hAnsi="Telegraphem"/>
        </w:rPr>
      </w:pPr>
      <w:r>
        <w:rPr>
          <w:rFonts w:ascii="Telegraphem" w:hAnsi="Telegraphem"/>
        </w:rPr>
        <w:t xml:space="preserve">Poised underneath </w:t>
      </w:r>
      <w:proofErr w:type="spellStart"/>
      <w:r>
        <w:rPr>
          <w:rFonts w:ascii="Telegraphem" w:hAnsi="Telegraphem"/>
        </w:rPr>
        <w:t>mt</w:t>
      </w:r>
      <w:proofErr w:type="spellEnd"/>
      <w:r>
        <w:rPr>
          <w:rFonts w:ascii="Telegraphem" w:hAnsi="Telegraphem"/>
        </w:rPr>
        <w:t xml:space="preserve"> </w:t>
      </w:r>
      <w:proofErr w:type="spellStart"/>
      <w:r>
        <w:rPr>
          <w:rFonts w:ascii="Telegraphem" w:hAnsi="Telegraphem"/>
        </w:rPr>
        <w:t>baw</w:t>
      </w:r>
      <w:proofErr w:type="spellEnd"/>
      <w:r>
        <w:rPr>
          <w:rFonts w:ascii="Telegraphem" w:hAnsi="Telegraphem"/>
        </w:rPr>
        <w:t xml:space="preserve"> </w:t>
      </w:r>
      <w:proofErr w:type="spellStart"/>
      <w:r>
        <w:rPr>
          <w:rFonts w:ascii="Telegraphem" w:hAnsi="Telegraphem"/>
        </w:rPr>
        <w:t>baw</w:t>
      </w:r>
      <w:proofErr w:type="spellEnd"/>
      <w:r>
        <w:rPr>
          <w:rFonts w:ascii="Telegraphem" w:hAnsi="Telegraphem"/>
        </w:rPr>
        <w:t xml:space="preserve"> and close to </w:t>
      </w:r>
      <w:proofErr w:type="spellStart"/>
      <w:r>
        <w:rPr>
          <w:rFonts w:ascii="Telegraphem" w:hAnsi="Telegraphem"/>
        </w:rPr>
        <w:t>mt</w:t>
      </w:r>
      <w:proofErr w:type="spellEnd"/>
      <w:r>
        <w:rPr>
          <w:rFonts w:ascii="Telegraphem" w:hAnsi="Telegraphem"/>
        </w:rPr>
        <w:t xml:space="preserve"> </w:t>
      </w:r>
      <w:proofErr w:type="spellStart"/>
      <w:r>
        <w:rPr>
          <w:rFonts w:ascii="Telegraphem" w:hAnsi="Telegraphem"/>
        </w:rPr>
        <w:t>toolebewong</w:t>
      </w:r>
      <w:proofErr w:type="spellEnd"/>
      <w:r>
        <w:rPr>
          <w:rFonts w:ascii="Telegraphem" w:hAnsi="Telegraphem"/>
        </w:rPr>
        <w:t xml:space="preserve"> this is one of the cooler sub-districts within the yarra valley. The site is approximately 240M above sea level.</w:t>
      </w:r>
    </w:p>
    <w:p w:rsidR="00A92FA2" w:rsidRDefault="00A92FA2" w:rsidP="00A92FA2">
      <w:pPr>
        <w:rPr>
          <w:rFonts w:ascii="Telegraphem" w:hAnsi="Telegraphem"/>
        </w:rPr>
      </w:pPr>
      <w:r>
        <w:rPr>
          <w:rFonts w:ascii="Telegraphem" w:hAnsi="Telegraphem"/>
        </w:rPr>
        <w:t xml:space="preserve">2010 was </w:t>
      </w:r>
      <w:r w:rsidR="004E42BF">
        <w:rPr>
          <w:rFonts w:ascii="Telegraphem" w:hAnsi="Telegraphem"/>
        </w:rPr>
        <w:t xml:space="preserve">a </w:t>
      </w:r>
      <w:r>
        <w:rPr>
          <w:rFonts w:ascii="Telegraphem" w:hAnsi="Telegraphem"/>
        </w:rPr>
        <w:t>warmer year than average. Summer temperatures were generally mild with no disruptive or damaging heat spikes but nights were much warmer than average.</w:t>
      </w:r>
    </w:p>
    <w:p w:rsidR="00A92FA2" w:rsidRDefault="00A92FA2" w:rsidP="00A92FA2">
      <w:pPr>
        <w:rPr>
          <w:rFonts w:ascii="Telegraphem" w:hAnsi="Telegraphem"/>
        </w:rPr>
      </w:pPr>
      <w:r>
        <w:rPr>
          <w:rFonts w:ascii="Telegraphem" w:hAnsi="Telegraphem"/>
        </w:rPr>
        <w:t>The seasonal conditions produced grapes with bright, lush, expressive fruit and gentle natural acid levels giving the wines a supple texture.</w:t>
      </w:r>
    </w:p>
    <w:p w:rsidR="00A92FA2" w:rsidRDefault="00A92FA2" w:rsidP="00A92FA2">
      <w:pPr>
        <w:rPr>
          <w:rFonts w:ascii="Telegraphem" w:hAnsi="Telegraphem"/>
        </w:rPr>
      </w:pPr>
      <w:r>
        <w:rPr>
          <w:rFonts w:ascii="Telegraphem" w:hAnsi="Telegraphem"/>
        </w:rPr>
        <w:t>Hand-</w:t>
      </w:r>
      <w:r w:rsidR="000361A8">
        <w:rPr>
          <w:rFonts w:ascii="Telegraphem" w:hAnsi="Telegraphem"/>
        </w:rPr>
        <w:t xml:space="preserve">picked in late </w:t>
      </w:r>
      <w:proofErr w:type="spellStart"/>
      <w:proofErr w:type="gramStart"/>
      <w:r w:rsidR="000361A8">
        <w:rPr>
          <w:rFonts w:ascii="Telegraphem" w:hAnsi="Telegraphem"/>
        </w:rPr>
        <w:t>february</w:t>
      </w:r>
      <w:proofErr w:type="spellEnd"/>
      <w:proofErr w:type="gramEnd"/>
      <w:r w:rsidR="004E42BF">
        <w:rPr>
          <w:rFonts w:ascii="Telegraphem" w:hAnsi="Telegraphem"/>
        </w:rPr>
        <w:t xml:space="preserve"> 2010</w:t>
      </w:r>
      <w:r>
        <w:rPr>
          <w:rFonts w:ascii="Telegraphem" w:hAnsi="Telegraphem"/>
        </w:rPr>
        <w:t>.</w:t>
      </w:r>
    </w:p>
    <w:p w:rsidR="00A92FA2" w:rsidRDefault="00A92FA2" w:rsidP="00A92FA2">
      <w:pPr>
        <w:rPr>
          <w:rFonts w:ascii="Telegraphem" w:hAnsi="Telegraphem"/>
        </w:rPr>
      </w:pPr>
      <w:r>
        <w:rPr>
          <w:rFonts w:ascii="Telegraphem" w:hAnsi="Telegraphem"/>
        </w:rPr>
        <w:t>Around 1/8</w:t>
      </w:r>
      <w:r w:rsidRPr="00A92FA2">
        <w:rPr>
          <w:rFonts w:ascii="Telegraphem" w:hAnsi="Telegraphem"/>
          <w:vertAlign w:val="superscript"/>
        </w:rPr>
        <w:t>th</w:t>
      </w:r>
      <w:r>
        <w:rPr>
          <w:rFonts w:ascii="Telegraphem" w:hAnsi="Telegraphem"/>
        </w:rPr>
        <w:t xml:space="preserve"> of the grapes were fermented as whole bunches</w:t>
      </w:r>
      <w:r w:rsidR="000361A8">
        <w:rPr>
          <w:rFonts w:ascii="Telegraphem" w:hAnsi="Telegraphem"/>
        </w:rPr>
        <w:t xml:space="preserve"> the rest were de-stemmed but not crushed</w:t>
      </w:r>
      <w:r>
        <w:rPr>
          <w:rFonts w:ascii="Telegraphem" w:hAnsi="Telegraphem"/>
        </w:rPr>
        <w:t>.</w:t>
      </w:r>
    </w:p>
    <w:p w:rsidR="00A92FA2" w:rsidRDefault="00A92FA2" w:rsidP="00A92FA2">
      <w:pPr>
        <w:rPr>
          <w:rFonts w:ascii="Telegraphem" w:hAnsi="Telegraphem"/>
        </w:rPr>
      </w:pPr>
      <w:r>
        <w:rPr>
          <w:rFonts w:ascii="Telegraphem" w:hAnsi="Telegraphem"/>
        </w:rPr>
        <w:t>Fermentation was allowed to commence spontaneously after 3 days of cool soaking to aid colour and perfume</w:t>
      </w:r>
      <w:r w:rsidR="004E42BF">
        <w:rPr>
          <w:rFonts w:ascii="Telegraphem" w:hAnsi="Telegraphem"/>
        </w:rPr>
        <w:t xml:space="preserve"> development</w:t>
      </w:r>
      <w:r>
        <w:rPr>
          <w:rFonts w:ascii="Telegraphem" w:hAnsi="Telegraphem"/>
        </w:rPr>
        <w:t>.</w:t>
      </w:r>
    </w:p>
    <w:p w:rsidR="00A92FA2" w:rsidRDefault="00B90F58" w:rsidP="00A92FA2">
      <w:pPr>
        <w:rPr>
          <w:rFonts w:ascii="Telegraphem" w:hAnsi="Telegraphem"/>
        </w:rPr>
      </w:pPr>
      <w:r>
        <w:rPr>
          <w:rFonts w:ascii="Telegraphem" w:hAnsi="Telegraphem"/>
        </w:rPr>
        <w:t>Skins underwent gentle maceration and plunging by hand. Skin contact was 10 days in total.</w:t>
      </w:r>
    </w:p>
    <w:p w:rsidR="00B90F58" w:rsidRDefault="00B90F58" w:rsidP="00A92FA2">
      <w:pPr>
        <w:rPr>
          <w:rFonts w:ascii="Telegraphem" w:hAnsi="Telegraphem"/>
        </w:rPr>
      </w:pPr>
      <w:r>
        <w:rPr>
          <w:rFonts w:ascii="Telegraphem" w:hAnsi="Telegraphem"/>
        </w:rPr>
        <w:t>The dry wine was pressed to si</w:t>
      </w:r>
      <w:r w:rsidR="004E42BF">
        <w:rPr>
          <w:rFonts w:ascii="Telegraphem" w:hAnsi="Telegraphem"/>
        </w:rPr>
        <w:t xml:space="preserve">x old oak </w:t>
      </w:r>
      <w:proofErr w:type="spellStart"/>
      <w:r w:rsidR="004E42BF">
        <w:rPr>
          <w:rFonts w:ascii="Telegraphem" w:hAnsi="Telegraphem"/>
        </w:rPr>
        <w:t>barriques</w:t>
      </w:r>
      <w:proofErr w:type="spellEnd"/>
      <w:r w:rsidR="004E42BF">
        <w:rPr>
          <w:rFonts w:ascii="Telegraphem" w:hAnsi="Telegraphem"/>
        </w:rPr>
        <w:t xml:space="preserve"> (228L each) and spent 9 months in oak and was racked once after the completion of </w:t>
      </w:r>
      <w:proofErr w:type="spellStart"/>
      <w:r w:rsidR="004E42BF">
        <w:rPr>
          <w:rFonts w:ascii="Telegraphem" w:hAnsi="Telegraphem"/>
        </w:rPr>
        <w:t>malo</w:t>
      </w:r>
      <w:proofErr w:type="spellEnd"/>
      <w:r w:rsidR="004E42BF">
        <w:rPr>
          <w:rFonts w:ascii="Telegraphem" w:hAnsi="Telegraphem"/>
        </w:rPr>
        <w:t>-lactic fermentation.</w:t>
      </w:r>
    </w:p>
    <w:p w:rsidR="004E42BF" w:rsidRDefault="004E42BF" w:rsidP="00A92FA2">
      <w:pPr>
        <w:rPr>
          <w:rFonts w:ascii="Telegraphem" w:hAnsi="Telegraphem"/>
        </w:rPr>
      </w:pPr>
      <w:r>
        <w:rPr>
          <w:rFonts w:ascii="Telegraphem" w:hAnsi="Telegraphem"/>
        </w:rPr>
        <w:t>The wine has received no fining or filtration and minimal levels of sulphur dioxide.</w:t>
      </w:r>
    </w:p>
    <w:p w:rsidR="004E42BF" w:rsidRDefault="004E42BF" w:rsidP="00A92FA2">
      <w:pPr>
        <w:rPr>
          <w:rFonts w:ascii="Telegraphem" w:hAnsi="Telegraphem"/>
        </w:rPr>
      </w:pPr>
      <w:r>
        <w:rPr>
          <w:rFonts w:ascii="Telegraphem" w:hAnsi="Telegraphem"/>
        </w:rPr>
        <w:t xml:space="preserve">After 12 months in bottle this wine will </w:t>
      </w:r>
      <w:proofErr w:type="gramStart"/>
      <w:r>
        <w:rPr>
          <w:rFonts w:ascii="Telegraphem" w:hAnsi="Telegraphem"/>
        </w:rPr>
        <w:t>satisfying</w:t>
      </w:r>
      <w:proofErr w:type="gramEnd"/>
      <w:r>
        <w:rPr>
          <w:rFonts w:ascii="Telegraphem" w:hAnsi="Telegraphem"/>
        </w:rPr>
        <w:t xml:space="preserve"> d</w:t>
      </w:r>
      <w:r w:rsidR="000361A8">
        <w:rPr>
          <w:rFonts w:ascii="Telegraphem" w:hAnsi="Telegraphem"/>
        </w:rPr>
        <w:t>rinking over the next 1-3 years,</w:t>
      </w:r>
      <w:r>
        <w:rPr>
          <w:rFonts w:ascii="Telegraphem" w:hAnsi="Telegraphem"/>
        </w:rPr>
        <w:t xml:space="preserve"> But who knows, it just may get better over the following 5 – </w:t>
      </w:r>
      <w:r w:rsidR="000361A8">
        <w:rPr>
          <w:rFonts w:ascii="Telegraphem" w:hAnsi="Telegraphem"/>
        </w:rPr>
        <w:t>we don’t know</w:t>
      </w:r>
      <w:r>
        <w:rPr>
          <w:rFonts w:ascii="Telegraphem" w:hAnsi="Telegraphem"/>
        </w:rPr>
        <w:t>.</w:t>
      </w:r>
    </w:p>
    <w:p w:rsidR="00A92FA2" w:rsidRPr="00A92FA2" w:rsidRDefault="004E42BF" w:rsidP="00A92FA2">
      <w:pPr>
        <w:rPr>
          <w:rFonts w:ascii="Telegraphem" w:hAnsi="Telegraphem"/>
        </w:rPr>
      </w:pPr>
      <w:r>
        <w:rPr>
          <w:rFonts w:ascii="Telegraphem" w:hAnsi="Telegraphem"/>
        </w:rPr>
        <w:t>1,609 bottles and 56 magnums produced.</w:t>
      </w:r>
    </w:p>
    <w:sectPr w:rsidR="00A92FA2" w:rsidRPr="00A92FA2" w:rsidSect="00A875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elegraphem">
    <w:panose1 w:val="02000506000000020004"/>
    <w:charset w:val="00"/>
    <w:family w:val="modern"/>
    <w:notTrueType/>
    <w:pitch w:val="variable"/>
    <w:sig w:usb0="8000002F" w:usb1="00000048" w:usb2="00000000" w:usb3="00000000" w:csb0="000001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2FA2"/>
    <w:rsid w:val="000361A8"/>
    <w:rsid w:val="001E57DD"/>
    <w:rsid w:val="003F12AD"/>
    <w:rsid w:val="004E42BF"/>
    <w:rsid w:val="00A875EA"/>
    <w:rsid w:val="00A92FA2"/>
    <w:rsid w:val="00B90F58"/>
    <w:rsid w:val="00DD36B0"/>
    <w:rsid w:val="00F66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5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</dc:creator>
  <cp:lastModifiedBy>Justin</cp:lastModifiedBy>
  <cp:revision>2</cp:revision>
  <cp:lastPrinted>2011-11-17T16:43:00Z</cp:lastPrinted>
  <dcterms:created xsi:type="dcterms:W3CDTF">2011-12-21T17:17:00Z</dcterms:created>
  <dcterms:modified xsi:type="dcterms:W3CDTF">2011-12-21T17:17:00Z</dcterms:modified>
</cp:coreProperties>
</file>